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23" w:rsidR="004D1474" w:rsidP="004D1474" w:rsidRDefault="004D1474" w14:paraId="7C4A5450" w14:textId="77777777">
      <w:pPr>
        <w:jc w:val="center"/>
        <w:rPr>
          <w:rFonts w:ascii="Intro Black" w:hAnsi="Intro Black"/>
          <w:sz w:val="40"/>
          <w:szCs w:val="40"/>
        </w:rPr>
      </w:pPr>
      <w:r w:rsidRPr="00127223">
        <w:rPr>
          <w:rFonts w:ascii="Intro Black" w:hAnsi="Intro Black"/>
          <w:sz w:val="40"/>
          <w:szCs w:val="40"/>
        </w:rPr>
        <w:t>Community Group Discussion Guide</w:t>
      </w:r>
    </w:p>
    <w:p w:rsidRPr="0053617D" w:rsidR="00B413ED" w:rsidP="00B413ED" w:rsidRDefault="004D1474" w14:paraId="259EECCD" w14:textId="452F1E36">
      <w:pPr>
        <w:jc w:val="center"/>
        <w:rPr>
          <w:rFonts w:ascii="Intro Black" w:hAnsi="Intro Black"/>
          <w:sz w:val="32"/>
          <w:szCs w:val="32"/>
        </w:rPr>
      </w:pPr>
      <w:r>
        <w:rPr>
          <w:rFonts w:ascii="Intro Black" w:hAnsi="Intro Black"/>
          <w:sz w:val="32"/>
          <w:szCs w:val="32"/>
        </w:rPr>
        <w:t>Gender and Sexuality</w:t>
      </w:r>
    </w:p>
    <w:p w:rsidR="004D1474" w:rsidP="004D1474" w:rsidRDefault="004D1474" w14:paraId="540B9DD3" w14:textId="40F63026">
      <w:pPr>
        <w:rPr>
          <w:rFonts w:ascii="Source Sans Pro Light" w:hAnsi="Source Sans Pro Light"/>
          <w:sz w:val="22"/>
          <w:szCs w:val="22"/>
        </w:rPr>
      </w:pPr>
    </w:p>
    <w:p w:rsidRPr="00467300" w:rsidR="004D1474" w:rsidP="004D1474" w:rsidRDefault="004D1474" w14:paraId="46959FB7" w14:textId="71AC9FEB">
      <w:pPr>
        <w:rPr>
          <w:rFonts w:ascii="Source Sans Pro Light" w:hAnsi="Source Sans Pro Light"/>
          <w:b w:val="1"/>
          <w:bCs w:val="1"/>
          <w:sz w:val="22"/>
          <w:szCs w:val="22"/>
        </w:rPr>
      </w:pPr>
      <w:r w:rsidRPr="0848B8CF" w:rsidR="004D1474">
        <w:rPr>
          <w:rFonts w:ascii="Source Sans Pro Light" w:hAnsi="Source Sans Pro Light"/>
          <w:b w:val="1"/>
          <w:bCs w:val="1"/>
          <w:sz w:val="22"/>
          <w:szCs w:val="22"/>
        </w:rPr>
        <w:t xml:space="preserve">Watch the </w:t>
      </w:r>
      <w:r w:rsidRPr="0848B8CF" w:rsidR="004D1474">
        <w:rPr>
          <w:rFonts w:ascii="Source Sans Pro Light" w:hAnsi="Source Sans Pro Light"/>
          <w:b w:val="1"/>
          <w:bCs w:val="1"/>
          <w:sz w:val="22"/>
          <w:szCs w:val="22"/>
        </w:rPr>
        <w:t>Gender and Sexuality</w:t>
      </w:r>
      <w:r w:rsidRPr="0848B8CF" w:rsidR="004D1474">
        <w:rPr>
          <w:rFonts w:ascii="Source Sans Pro Light" w:hAnsi="Source Sans Pro Light"/>
          <w:b w:val="1"/>
          <w:bCs w:val="1"/>
          <w:sz w:val="22"/>
          <w:szCs w:val="22"/>
        </w:rPr>
        <w:t xml:space="preserve"> teaching video. </w:t>
      </w:r>
    </w:p>
    <w:p w:rsidRPr="00467300" w:rsidR="004D1474" w:rsidP="004D1474" w:rsidRDefault="004D1474" w14:paraId="751CFBAE" w14:textId="77777777">
      <w:pPr>
        <w:rPr>
          <w:rFonts w:ascii="Source Sans Pro Light" w:hAnsi="Source Sans Pro Light"/>
          <w:b/>
          <w:bCs/>
          <w:sz w:val="22"/>
          <w:szCs w:val="22"/>
        </w:rPr>
      </w:pPr>
    </w:p>
    <w:p w:rsidR="004D1474" w:rsidP="004D1474" w:rsidRDefault="004D1474" w14:paraId="73F037FF" w14:textId="265C21E7">
      <w:pPr>
        <w:rPr>
          <w:rFonts w:ascii="Source Sans Pro Light" w:hAnsi="Source Sans Pro Light"/>
          <w:b/>
          <w:bCs/>
          <w:sz w:val="22"/>
          <w:szCs w:val="22"/>
        </w:rPr>
      </w:pPr>
      <w:r w:rsidRPr="00467300">
        <w:rPr>
          <w:rFonts w:ascii="Source Sans Pro Light" w:hAnsi="Source Sans Pro Light"/>
          <w:b/>
          <w:bCs/>
          <w:sz w:val="22"/>
          <w:szCs w:val="22"/>
        </w:rPr>
        <w:t>After viewing the video, discuss the following questions with your Community Group:</w:t>
      </w:r>
    </w:p>
    <w:p w:rsidR="004D1474" w:rsidP="004D1474" w:rsidRDefault="004D1474" w14:paraId="378D6D91" w14:textId="47B11490">
      <w:pPr>
        <w:rPr>
          <w:rFonts w:ascii="Source Sans Pro Light" w:hAnsi="Source Sans Pro Light"/>
          <w:b/>
          <w:bCs/>
          <w:sz w:val="22"/>
          <w:szCs w:val="22"/>
        </w:rPr>
      </w:pPr>
    </w:p>
    <w:p w:rsidR="004D1474" w:rsidP="004D1474" w:rsidRDefault="004D1474" w14:paraId="6F6EBDB0" w14:textId="066FFFED">
      <w:pPr>
        <w:rPr>
          <w:rFonts w:ascii="Source Sans Pro Light" w:hAnsi="Source Sans Pro Light"/>
          <w:b/>
          <w:bCs/>
          <w:sz w:val="22"/>
          <w:szCs w:val="22"/>
        </w:rPr>
      </w:pPr>
    </w:p>
    <w:p w:rsidR="004D1474" w:rsidP="004D1474" w:rsidRDefault="004D1474" w14:paraId="60D86C9D" w14:textId="393F35F3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 w:rsidRPr="004D1474">
        <w:rPr>
          <w:rFonts w:ascii="Source Sans Pro Light" w:hAnsi="Source Sans Pro Light"/>
          <w:sz w:val="22"/>
          <w:szCs w:val="22"/>
        </w:rPr>
        <w:t xml:space="preserve">How do you typically love and help a brother or sister in Christ when they are deeply hurting or fighting a temptation to sin?  </w:t>
      </w:r>
    </w:p>
    <w:p w:rsidR="004D1474" w:rsidP="004D1474" w:rsidRDefault="004D1474" w14:paraId="49058D49" w14:textId="77777777">
      <w:pPr>
        <w:pStyle w:val="ListParagraph"/>
        <w:rPr>
          <w:rFonts w:ascii="Source Sans Pro Light" w:hAnsi="Source Sans Pro Light"/>
          <w:sz w:val="22"/>
          <w:szCs w:val="22"/>
        </w:rPr>
      </w:pPr>
    </w:p>
    <w:p w:rsidR="004D1474" w:rsidP="004D1474" w:rsidRDefault="004D1474" w14:paraId="722AF521" w14:textId="77777777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Share a personal experience interacting with a friend or family member with gender and sexuality issues. </w:t>
      </w:r>
    </w:p>
    <w:p w:rsidR="004D1474" w:rsidP="004D1474" w:rsidRDefault="004D1474" w14:paraId="083A2A7E" w14:textId="750AF37D">
      <w:pPr>
        <w:pStyle w:val="ListParagraph"/>
        <w:numPr>
          <w:ilvl w:val="1"/>
          <w:numId w:val="16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Is this friend or family member a Christian? </w:t>
      </w:r>
    </w:p>
    <w:p w:rsidRPr="004D1474" w:rsidR="004D1474" w:rsidP="004D1474" w:rsidRDefault="004D1474" w14:paraId="402BF008" w14:textId="5A097E4D">
      <w:pPr>
        <w:pStyle w:val="ListParagraph"/>
        <w:numPr>
          <w:ilvl w:val="1"/>
          <w:numId w:val="16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Describe your interaction(s). How did you show this person love? Did you have any gospel-centered conversations? </w:t>
      </w:r>
    </w:p>
    <w:p w:rsidRPr="004D1474" w:rsidR="004D1474" w:rsidP="004D1474" w:rsidRDefault="004D1474" w14:paraId="6EE30232" w14:textId="77777777">
      <w:pPr>
        <w:rPr>
          <w:rFonts w:ascii="Source Sans Pro Light" w:hAnsi="Source Sans Pro Light"/>
          <w:sz w:val="22"/>
          <w:szCs w:val="22"/>
        </w:rPr>
      </w:pPr>
    </w:p>
    <w:p w:rsidR="004D1474" w:rsidP="004D1474" w:rsidRDefault="004D1474" w14:paraId="384FE9A6" w14:textId="2B73A651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Read Genesis 1:27-28 and Genesis 2:21-24. How are we to live </w:t>
      </w:r>
      <w:proofErr w:type="gramStart"/>
      <w:r>
        <w:rPr>
          <w:rFonts w:ascii="Source Sans Pro Light" w:hAnsi="Source Sans Pro Light"/>
          <w:sz w:val="22"/>
          <w:szCs w:val="22"/>
        </w:rPr>
        <w:t>in light of</w:t>
      </w:r>
      <w:proofErr w:type="gramEnd"/>
      <w:r>
        <w:rPr>
          <w:rFonts w:ascii="Source Sans Pro Light" w:hAnsi="Source Sans Pro Light"/>
          <w:sz w:val="22"/>
          <w:szCs w:val="22"/>
        </w:rPr>
        <w:t xml:space="preserve"> the truth that God is creator, and we are created in His image? How is a rejection of this truth a rejection of Jesus?  </w:t>
      </w:r>
    </w:p>
    <w:p w:rsidR="004D1474" w:rsidP="004D1474" w:rsidRDefault="004D1474" w14:paraId="0EC04666" w14:textId="660FC0EB">
      <w:pPr>
        <w:pStyle w:val="ListParagraph"/>
        <w:numPr>
          <w:ilvl w:val="1"/>
          <w:numId w:val="16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How does this truth – that all humans are made in the image of God- affect how we view our non-Christian neighbors?</w:t>
      </w:r>
    </w:p>
    <w:p w:rsidR="004D1474" w:rsidP="004D1474" w:rsidRDefault="004D1474" w14:paraId="443EB0EF" w14:textId="77777777">
      <w:pPr>
        <w:pStyle w:val="ListParagraph"/>
        <w:rPr>
          <w:rFonts w:ascii="Source Sans Pro Light" w:hAnsi="Source Sans Pro Light"/>
          <w:sz w:val="22"/>
          <w:szCs w:val="22"/>
        </w:rPr>
      </w:pPr>
    </w:p>
    <w:p w:rsidR="004D1474" w:rsidP="004D1474" w:rsidRDefault="004D1474" w14:paraId="2C27645C" w14:textId="3416986B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Describe your identity in Christ in your own words. How can sexual sin distort this understanding of identity?</w:t>
      </w:r>
    </w:p>
    <w:p w:rsidRPr="004D1474" w:rsidR="004D1474" w:rsidP="004D1474" w:rsidRDefault="004D1474" w14:paraId="61E2014F" w14:textId="77777777">
      <w:pPr>
        <w:rPr>
          <w:rFonts w:ascii="Source Sans Pro Light" w:hAnsi="Source Sans Pro Light"/>
          <w:sz w:val="22"/>
          <w:szCs w:val="22"/>
        </w:rPr>
      </w:pPr>
    </w:p>
    <w:p w:rsidR="004D1474" w:rsidP="004D1474" w:rsidRDefault="004D1474" w14:paraId="136F33EA" w14:textId="4301E306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If Jesus were to sit across the table from a friend who struggles with a distorted gender identity, what would He say? What would He do? </w:t>
      </w:r>
    </w:p>
    <w:p w:rsidR="004D1474" w:rsidP="004D1474" w:rsidRDefault="004D1474" w14:paraId="4BB21F23" w14:textId="77777777">
      <w:pPr>
        <w:pStyle w:val="ListParagraph"/>
        <w:rPr>
          <w:rFonts w:ascii="Source Sans Pro Light" w:hAnsi="Source Sans Pro Light"/>
          <w:sz w:val="22"/>
          <w:szCs w:val="22"/>
        </w:rPr>
      </w:pPr>
    </w:p>
    <w:p w:rsidR="004D1474" w:rsidP="004D1474" w:rsidRDefault="004D1474" w14:paraId="32B2C8F3" w14:textId="77777777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 w:rsidRPr="004D1474">
        <w:rPr>
          <w:rFonts w:ascii="Source Sans Pro Light" w:hAnsi="Source Sans Pro Light"/>
          <w:sz w:val="22"/>
          <w:szCs w:val="22"/>
        </w:rPr>
        <w:t xml:space="preserve">How can Christians love our transgender neighbors compassionately without compromising our faith? </w:t>
      </w:r>
    </w:p>
    <w:p w:rsidR="004D1474" w:rsidP="004D1474" w:rsidRDefault="004D1474" w14:paraId="60A19A8C" w14:textId="5070B520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How can we help a friend or family member struggling with unwanted gender identity issues maintain their faith and continue walking in righteousness? </w:t>
      </w:r>
    </w:p>
    <w:p w:rsidR="004D1474" w:rsidP="004D1474" w:rsidRDefault="004D1474" w14:paraId="0EE16964" w14:textId="77777777">
      <w:pPr>
        <w:pStyle w:val="ListParagraph"/>
        <w:rPr>
          <w:rFonts w:ascii="Source Sans Pro Light" w:hAnsi="Source Sans Pro Light"/>
          <w:sz w:val="22"/>
          <w:szCs w:val="22"/>
        </w:rPr>
      </w:pPr>
    </w:p>
    <w:p w:rsidR="004D1474" w:rsidP="004D1474" w:rsidRDefault="004D1474" w14:paraId="3008E9A1" w14:textId="77777777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Why is it important to create a church culture where people feel welcomed, safe, and loved? </w:t>
      </w:r>
    </w:p>
    <w:p w:rsidR="00B413ED" w:rsidP="00B413ED" w:rsidRDefault="00B413ED" w14:paraId="2968E40E" w14:textId="170CFFFC">
      <w:pPr>
        <w:rPr>
          <w:rFonts w:ascii="Source Sans Pro Light" w:hAnsi="Source Sans Pro Light"/>
          <w:sz w:val="22"/>
          <w:szCs w:val="22"/>
        </w:rPr>
      </w:pPr>
    </w:p>
    <w:p w:rsidRPr="00B413ED" w:rsidR="00B413ED" w:rsidP="00B413ED" w:rsidRDefault="00B413ED" w14:paraId="68C51201" w14:textId="67D1961E">
      <w:pPr>
        <w:rPr>
          <w:rFonts w:ascii="Source Sans Pro SemiBold" w:hAnsi="Source Sans Pro SemiBold"/>
          <w:sz w:val="22"/>
          <w:szCs w:val="22"/>
          <w:u w:val="single"/>
        </w:rPr>
      </w:pPr>
      <w:r w:rsidRPr="00B413ED">
        <w:rPr>
          <w:rFonts w:ascii="Source Sans Pro SemiBold" w:hAnsi="Source Sans Pro SemiBold"/>
          <w:sz w:val="22"/>
          <w:szCs w:val="22"/>
          <w:u w:val="single"/>
        </w:rPr>
        <w:t>Resources for further study</w:t>
      </w:r>
    </w:p>
    <w:p w:rsidR="00B413ED" w:rsidP="00B413ED" w:rsidRDefault="00B413ED" w14:paraId="7B872AC3" w14:textId="3772E087">
      <w:pPr>
        <w:rPr>
          <w:rFonts w:ascii="Source Sans Pro Light" w:hAnsi="Source Sans Pro Light"/>
          <w:sz w:val="22"/>
          <w:szCs w:val="22"/>
        </w:rPr>
      </w:pPr>
    </w:p>
    <w:p w:rsidRPr="004D1474" w:rsidR="00B413ED" w:rsidP="00B413ED" w:rsidRDefault="00B413ED" w14:paraId="6C0B08DA" w14:textId="6A331F0F">
      <w:pPr>
        <w:pStyle w:val="ListParagraph"/>
        <w:numPr>
          <w:ilvl w:val="0"/>
          <w:numId w:val="18"/>
        </w:numPr>
        <w:rPr>
          <w:rFonts w:ascii="Source Sans Pro Light" w:hAnsi="Source Sans Pro Light"/>
          <w:sz w:val="22"/>
          <w:szCs w:val="22"/>
        </w:rPr>
      </w:pPr>
      <w:r w:rsidRPr="004D1474">
        <w:rPr>
          <w:rFonts w:ascii="Source Sans Pro Light" w:hAnsi="Source Sans Pro Light"/>
          <w:i/>
          <w:iCs/>
          <w:sz w:val="22"/>
          <w:szCs w:val="22"/>
        </w:rPr>
        <w:t>God and the Transgender Debate</w:t>
      </w:r>
      <w:r w:rsidRPr="004D1474">
        <w:rPr>
          <w:rFonts w:ascii="Source Sans Pro Light" w:hAnsi="Source Sans Pro Light"/>
          <w:sz w:val="22"/>
          <w:szCs w:val="22"/>
        </w:rPr>
        <w:t xml:space="preserve"> – Andrew T. Walker</w:t>
      </w:r>
    </w:p>
    <w:p w:rsidRPr="004D1474" w:rsidR="00B413ED" w:rsidP="00B413ED" w:rsidRDefault="004D1474" w14:paraId="5C07722F" w14:textId="71F8B797">
      <w:pPr>
        <w:pStyle w:val="ListParagraph"/>
        <w:numPr>
          <w:ilvl w:val="0"/>
          <w:numId w:val="18"/>
        </w:numPr>
        <w:rPr>
          <w:rFonts w:ascii="Source Sans Pro Light" w:hAnsi="Source Sans Pro Light"/>
          <w:sz w:val="22"/>
          <w:szCs w:val="22"/>
        </w:rPr>
      </w:pPr>
      <w:hyperlink w:history="1" r:id="rId6">
        <w:r w:rsidRPr="004D1474" w:rsidR="00B413ED">
          <w:rPr>
            <w:rStyle w:val="Hyperlink"/>
            <w:rFonts w:ascii="Source Sans Pro Light" w:hAnsi="Source Sans Pro Light"/>
            <w:sz w:val="22"/>
            <w:szCs w:val="22"/>
          </w:rPr>
          <w:t xml:space="preserve">God and the Transgender Debate </w:t>
        </w:r>
        <w:proofErr w:type="spellStart"/>
        <w:r w:rsidRPr="004D1474" w:rsidR="00B413ED">
          <w:rPr>
            <w:rStyle w:val="Hyperlink"/>
            <w:rFonts w:ascii="Source Sans Pro Light" w:hAnsi="Source Sans Pro Light"/>
            <w:sz w:val="22"/>
            <w:szCs w:val="22"/>
          </w:rPr>
          <w:t>Youtube</w:t>
        </w:r>
        <w:proofErr w:type="spellEnd"/>
        <w:r w:rsidRPr="004D1474" w:rsidR="00B413ED">
          <w:rPr>
            <w:rStyle w:val="Hyperlink"/>
            <w:rFonts w:ascii="Source Sans Pro Light" w:hAnsi="Source Sans Pro Light"/>
            <w:sz w:val="22"/>
            <w:szCs w:val="22"/>
          </w:rPr>
          <w:t xml:space="preserve"> video</w:t>
        </w:r>
      </w:hyperlink>
    </w:p>
    <w:p w:rsidRPr="004D1474" w:rsidR="00B413ED" w:rsidP="00B413ED" w:rsidRDefault="00B413ED" w14:paraId="0E4BAC2A" w14:textId="54D98C84">
      <w:pPr>
        <w:pStyle w:val="ListParagraph"/>
        <w:numPr>
          <w:ilvl w:val="0"/>
          <w:numId w:val="18"/>
        </w:numPr>
        <w:rPr>
          <w:rFonts w:ascii="Source Sans Pro Light" w:hAnsi="Source Sans Pro Light"/>
          <w:sz w:val="22"/>
          <w:szCs w:val="22"/>
        </w:rPr>
      </w:pPr>
      <w:r w:rsidRPr="004D1474">
        <w:rPr>
          <w:rFonts w:ascii="Source Sans Pro Light" w:hAnsi="Source Sans Pro Light"/>
          <w:i/>
          <w:iCs/>
          <w:sz w:val="22"/>
          <w:szCs w:val="22"/>
        </w:rPr>
        <w:t>Gender Dysphoria</w:t>
      </w:r>
      <w:r w:rsidRPr="004D1474">
        <w:rPr>
          <w:rFonts w:ascii="Source Sans Pro Light" w:hAnsi="Source Sans Pro Light"/>
          <w:sz w:val="22"/>
          <w:szCs w:val="22"/>
        </w:rPr>
        <w:t xml:space="preserve"> – Mark Yarhouse</w:t>
      </w:r>
    </w:p>
    <w:p w:rsidRPr="004D1474" w:rsidR="00B413ED" w:rsidP="00B413ED" w:rsidRDefault="00B413ED" w14:paraId="180D6410" w14:textId="1E7DADF0">
      <w:pPr>
        <w:pStyle w:val="ListParagraph"/>
        <w:numPr>
          <w:ilvl w:val="0"/>
          <w:numId w:val="18"/>
        </w:numPr>
        <w:rPr>
          <w:rFonts w:ascii="Source Sans Pro Light" w:hAnsi="Source Sans Pro Light"/>
          <w:iCs/>
          <w:sz w:val="22"/>
          <w:szCs w:val="22"/>
        </w:rPr>
      </w:pPr>
      <w:r w:rsidRPr="004D1474">
        <w:rPr>
          <w:rFonts w:ascii="Source Sans Pro Light" w:hAnsi="Source Sans Pro Light"/>
          <w:i/>
          <w:sz w:val="22"/>
          <w:szCs w:val="22"/>
        </w:rPr>
        <w:t>The Gospel Comes with a House Key</w:t>
      </w:r>
      <w:r w:rsidRPr="004D1474">
        <w:rPr>
          <w:rFonts w:ascii="Source Sans Pro Light" w:hAnsi="Source Sans Pro Light"/>
          <w:iCs/>
          <w:sz w:val="22"/>
          <w:szCs w:val="22"/>
        </w:rPr>
        <w:t xml:space="preserve"> – Rosaria Butterfield</w:t>
      </w:r>
    </w:p>
    <w:p w:rsidRPr="004D1474" w:rsidR="00B413ED" w:rsidP="00B413ED" w:rsidRDefault="00B413ED" w14:paraId="20CA2194" w14:textId="57915A91">
      <w:pPr>
        <w:pStyle w:val="ListParagraph"/>
        <w:numPr>
          <w:ilvl w:val="0"/>
          <w:numId w:val="18"/>
        </w:numPr>
        <w:rPr>
          <w:rFonts w:ascii="Times New Roman" w:hAnsi="Times New Roman" w:eastAsia="Times New Roman" w:cs="Times New Roman"/>
        </w:rPr>
      </w:pPr>
      <w:r w:rsidRPr="004D1474">
        <w:rPr>
          <w:rFonts w:ascii="Source Sans Pro Light" w:hAnsi="Source Sans Pro Light"/>
          <w:sz w:val="22"/>
          <w:szCs w:val="22"/>
        </w:rPr>
        <w:t xml:space="preserve">Pastor Jerry’s message on sexuality: </w:t>
      </w:r>
      <w:hyperlink w:tgtFrame="_blank" w:tooltip="https://thechapel.com/messages/worldview/sexuality/" w:history="1" r:id="rId7">
        <w:r w:rsidRPr="004D1474">
          <w:rPr>
            <w:rFonts w:ascii="Source Sans Pro Light" w:hAnsi="Source Sans Pro Light" w:eastAsia="Times New Roman" w:cs="Segoe UI"/>
            <w:color w:val="5B5FC7"/>
            <w:sz w:val="21"/>
            <w:szCs w:val="21"/>
            <w:u w:val="single"/>
            <w:shd w:val="clear" w:color="auto" w:fill="FFFFFF"/>
          </w:rPr>
          <w:t>https://thechapel.com/messages/worldview/sexuality/</w:t>
        </w:r>
      </w:hyperlink>
    </w:p>
    <w:p w:rsidRPr="004D1474" w:rsidR="00B413ED" w:rsidP="00B413ED" w:rsidRDefault="004D1474" w14:paraId="40C68072" w14:textId="6CCF31AA">
      <w:pPr>
        <w:pStyle w:val="ListParagraph"/>
        <w:numPr>
          <w:ilvl w:val="0"/>
          <w:numId w:val="18"/>
        </w:numPr>
        <w:rPr>
          <w:rFonts w:ascii="Source Sans Pro Light" w:hAnsi="Source Sans Pro Light" w:eastAsia="Times New Roman" w:cs="Times New Roman"/>
        </w:rPr>
      </w:pPr>
      <w:hyperlink w:tgtFrame="_blank" w:tooltip="https://www.livingout.org/" w:history="1" r:id="rId8">
        <w:r w:rsidRPr="004D1474" w:rsidR="00B413ED">
          <w:rPr>
            <w:rFonts w:ascii="Source Sans Pro Light" w:hAnsi="Source Sans Pro Light" w:eastAsia="Times New Roman" w:cs="Segoe UI"/>
            <w:color w:val="5B5FC7"/>
            <w:sz w:val="21"/>
            <w:szCs w:val="21"/>
            <w:u w:val="single"/>
            <w:shd w:val="clear" w:color="auto" w:fill="FFFFFF"/>
          </w:rPr>
          <w:t>https://www.livingout.org/</w:t>
        </w:r>
      </w:hyperlink>
    </w:p>
    <w:p w:rsidRPr="004D1474" w:rsidR="00B413ED" w:rsidP="004D1474" w:rsidRDefault="004D1474" w14:paraId="73BA42C0" w14:textId="1D57DD79">
      <w:pPr>
        <w:pStyle w:val="ListParagraph"/>
        <w:numPr>
          <w:ilvl w:val="0"/>
          <w:numId w:val="18"/>
        </w:numPr>
        <w:rPr>
          <w:rFonts w:ascii="Source Sans Pro Light" w:hAnsi="Source Sans Pro Light"/>
          <w:sz w:val="22"/>
          <w:szCs w:val="22"/>
        </w:rPr>
      </w:pPr>
      <w:hyperlink w:history="1" r:id="rId9">
        <w:r w:rsidRPr="004D1474" w:rsidR="00B413ED">
          <w:rPr>
            <w:rStyle w:val="Hyperlink"/>
            <w:rFonts w:ascii="Source Sans Pro Light" w:hAnsi="Source Sans Pro Light"/>
            <w:sz w:val="22"/>
            <w:szCs w:val="22"/>
          </w:rPr>
          <w:t>“Navigating pronouns while loving your transgender neighbor”</w:t>
        </w:r>
      </w:hyperlink>
      <w:r w:rsidRPr="004D1474" w:rsidR="00B413ED">
        <w:rPr>
          <w:rFonts w:ascii="Source Sans Pro Light" w:hAnsi="Source Sans Pro Light"/>
          <w:sz w:val="22"/>
          <w:szCs w:val="22"/>
        </w:rPr>
        <w:t xml:space="preserve"> – Andrew T. Walker </w:t>
      </w:r>
    </w:p>
    <w:p w:rsidRPr="00B413ED" w:rsidR="00B413ED" w:rsidP="00B413ED" w:rsidRDefault="00B413ED" w14:paraId="35620A27" w14:textId="77777777">
      <w:pPr>
        <w:rPr>
          <w:rFonts w:ascii="Source Sans Pro Light" w:hAnsi="Source Sans Pro Light"/>
          <w:sz w:val="22"/>
          <w:szCs w:val="22"/>
        </w:rPr>
      </w:pPr>
    </w:p>
    <w:sectPr w:rsidRPr="00B413ED" w:rsidR="00B413E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o Black">
    <w:panose1 w:val="02000000000000000000"/>
    <w:charset w:val="4D"/>
    <w:family w:val="auto"/>
    <w:pitch w:val="variable"/>
    <w:sig w:usb0="A00000AF" w:usb1="0000006A" w:usb2="00000000" w:usb3="00000000" w:csb0="000000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14CA"/>
    <w:multiLevelType w:val="hybridMultilevel"/>
    <w:tmpl w:val="5DE0E36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3920DE7"/>
    <w:multiLevelType w:val="hybridMultilevel"/>
    <w:tmpl w:val="2BBACEB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8D60E27"/>
    <w:multiLevelType w:val="hybridMultilevel"/>
    <w:tmpl w:val="8820DE50"/>
    <w:lvl w:ilvl="0" w:tplc="167E4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489A"/>
    <w:multiLevelType w:val="hybridMultilevel"/>
    <w:tmpl w:val="EBD850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732330"/>
    <w:multiLevelType w:val="hybridMultilevel"/>
    <w:tmpl w:val="9D2ABCEA"/>
    <w:lvl w:ilvl="0" w:tplc="ECC4D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20544"/>
    <w:multiLevelType w:val="hybridMultilevel"/>
    <w:tmpl w:val="437650A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DB36C19"/>
    <w:multiLevelType w:val="hybridMultilevel"/>
    <w:tmpl w:val="CEEA822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DDD2826"/>
    <w:multiLevelType w:val="hybridMultilevel"/>
    <w:tmpl w:val="FA4269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091EAA"/>
    <w:multiLevelType w:val="hybridMultilevel"/>
    <w:tmpl w:val="523EA91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1627F72"/>
    <w:multiLevelType w:val="hybridMultilevel"/>
    <w:tmpl w:val="142E716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9ED460F"/>
    <w:multiLevelType w:val="hybridMultilevel"/>
    <w:tmpl w:val="4248494C"/>
    <w:lvl w:ilvl="0" w:tplc="1F7E9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215E"/>
    <w:multiLevelType w:val="hybridMultilevel"/>
    <w:tmpl w:val="83C48678"/>
    <w:lvl w:ilvl="0" w:tplc="E512A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15CB8"/>
    <w:multiLevelType w:val="hybridMultilevel"/>
    <w:tmpl w:val="DC2653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3EB7D51"/>
    <w:multiLevelType w:val="hybridMultilevel"/>
    <w:tmpl w:val="D1CE40F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9EC4552"/>
    <w:multiLevelType w:val="multilevel"/>
    <w:tmpl w:val="2CDC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BE578F2"/>
    <w:multiLevelType w:val="hybridMultilevel"/>
    <w:tmpl w:val="689245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556505"/>
    <w:multiLevelType w:val="hybridMultilevel"/>
    <w:tmpl w:val="7F30B1A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387454A"/>
    <w:multiLevelType w:val="hybridMultilevel"/>
    <w:tmpl w:val="FC0265F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72077645">
    <w:abstractNumId w:val="10"/>
  </w:num>
  <w:num w:numId="2" w16cid:durableId="118691627">
    <w:abstractNumId w:val="11"/>
  </w:num>
  <w:num w:numId="3" w16cid:durableId="1132989530">
    <w:abstractNumId w:val="2"/>
  </w:num>
  <w:num w:numId="4" w16cid:durableId="1222789099">
    <w:abstractNumId w:val="12"/>
  </w:num>
  <w:num w:numId="5" w16cid:durableId="435296658">
    <w:abstractNumId w:val="8"/>
  </w:num>
  <w:num w:numId="6" w16cid:durableId="1663704393">
    <w:abstractNumId w:val="9"/>
  </w:num>
  <w:num w:numId="7" w16cid:durableId="39327127">
    <w:abstractNumId w:val="17"/>
  </w:num>
  <w:num w:numId="8" w16cid:durableId="788821762">
    <w:abstractNumId w:val="13"/>
  </w:num>
  <w:num w:numId="9" w16cid:durableId="1005132041">
    <w:abstractNumId w:val="5"/>
  </w:num>
  <w:num w:numId="10" w16cid:durableId="228074474">
    <w:abstractNumId w:val="0"/>
  </w:num>
  <w:num w:numId="11" w16cid:durableId="1236432431">
    <w:abstractNumId w:val="7"/>
  </w:num>
  <w:num w:numId="12" w16cid:durableId="1826241058">
    <w:abstractNumId w:val="15"/>
  </w:num>
  <w:num w:numId="13" w16cid:durableId="2106992566">
    <w:abstractNumId w:val="6"/>
  </w:num>
  <w:num w:numId="14" w16cid:durableId="1454711866">
    <w:abstractNumId w:val="16"/>
  </w:num>
  <w:num w:numId="15" w16cid:durableId="1451781914">
    <w:abstractNumId w:val="1"/>
  </w:num>
  <w:num w:numId="16" w16cid:durableId="1225723510">
    <w:abstractNumId w:val="4"/>
  </w:num>
  <w:num w:numId="17" w16cid:durableId="1607419209">
    <w:abstractNumId w:val="14"/>
  </w:num>
  <w:num w:numId="18" w16cid:durableId="692999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ED"/>
    <w:rsid w:val="004D1474"/>
    <w:rsid w:val="00AE33BC"/>
    <w:rsid w:val="00B413ED"/>
    <w:rsid w:val="00CA0AE6"/>
    <w:rsid w:val="00CC1BB4"/>
    <w:rsid w:val="0848B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E3971"/>
  <w15:chartTrackingRefBased/>
  <w15:docId w15:val="{5F7AB49C-0AD4-1140-BC38-3E336C50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B413ED"/>
  </w:style>
  <w:style w:type="character" w:styleId="indent-1-breaks" w:customStyle="1">
    <w:name w:val="indent-1-breaks"/>
    <w:basedOn w:val="DefaultParagraphFont"/>
    <w:rsid w:val="00B413ED"/>
  </w:style>
  <w:style w:type="character" w:styleId="text" w:customStyle="1">
    <w:name w:val="text"/>
    <w:basedOn w:val="DefaultParagraphFont"/>
    <w:rsid w:val="00B413ED"/>
  </w:style>
  <w:style w:type="paragraph" w:styleId="left-2" w:customStyle="1">
    <w:name w:val="left-2"/>
    <w:basedOn w:val="Normal"/>
    <w:rsid w:val="00B413ED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413ED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small-caps" w:customStyle="1">
    <w:name w:val="small-caps"/>
    <w:basedOn w:val="DefaultParagraphFont"/>
    <w:rsid w:val="00B413ED"/>
  </w:style>
  <w:style w:type="character" w:styleId="Hyperlink">
    <w:name w:val="Hyperlink"/>
    <w:basedOn w:val="DefaultParagraphFont"/>
    <w:uiPriority w:val="99"/>
    <w:unhideWhenUsed/>
    <w:rsid w:val="00B413ED"/>
    <w:rPr>
      <w:color w:val="0000FF"/>
      <w:u w:val="single"/>
    </w:rPr>
  </w:style>
  <w:style w:type="paragraph" w:styleId="line" w:customStyle="1">
    <w:name w:val="line"/>
    <w:basedOn w:val="Normal"/>
    <w:rsid w:val="00B413ED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first-line-none" w:customStyle="1">
    <w:name w:val="first-line-none"/>
    <w:basedOn w:val="Normal"/>
    <w:rsid w:val="00B413ED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B413ED"/>
    <w:pPr>
      <w:ind w:left="720"/>
      <w:contextualSpacing/>
    </w:pPr>
  </w:style>
  <w:style w:type="character" w:styleId="woj" w:customStyle="1">
    <w:name w:val="woj"/>
    <w:basedOn w:val="DefaultParagraphFont"/>
    <w:rsid w:val="00B413ED"/>
  </w:style>
  <w:style w:type="character" w:styleId="UnresolvedMention">
    <w:name w:val="Unresolved Mention"/>
    <w:basedOn w:val="DefaultParagraphFont"/>
    <w:uiPriority w:val="99"/>
    <w:semiHidden/>
    <w:unhideWhenUsed/>
    <w:rsid w:val="00B413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13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26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ivingout.org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thechapel.com/messages/worldview/sexuality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youtube.com/watch?v=M_p1WTkvdjM" TargetMode="External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erlc.com/resource-library/articles/he-she-ze-zir-navigating-pronouns-while-loving-your-transgender-neighbor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Kelly, Christina</dc:creator>
  <keywords/>
  <dc:description/>
  <lastModifiedBy>Kelly, Christina</lastModifiedBy>
  <revision>3</revision>
  <dcterms:created xsi:type="dcterms:W3CDTF">2022-03-28T17:01:00.0000000Z</dcterms:created>
  <dcterms:modified xsi:type="dcterms:W3CDTF">2022-03-30T15:51:43.7632881Z</dcterms:modified>
</coreProperties>
</file>